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wrapTopAndBottom/>
            <wp:docPr id="0" name="Drawing 0" descr="1ae5d7a62-f91c-4373-8d4c-0b40fef7f12c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e5d7a62-f91c-4373-8d4c-0b40fef7f12c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>Choosing the Right Coffee Machine in UAE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 today’s fast-paced world, having the right coffee equipment can make all the difference for both businesses and coffee enthusiasts. A </w:t>
      </w:r>
      <w:hyperlink r:id="rId4">
        <w:r>
          <w:rPr>
            <w:rFonts w:ascii="Canva Sans Bold" w:hAnsi="Canva Sans Bold" w:cs="Canva Sans Bold" w:eastAsia="Canva Sans Bold"/>
            <w:b/>
            <w:bCs/>
            <w:color w:val="1a62ff"/>
            <w:sz w:val="24"/>
            <w:szCs w:val="24"/>
            <w:u w:val="single" w:color="1a62ff"/>
          </w:rPr>
          <w:t>commercial coffee machine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is a must-have for cafes, restaurants, and offices, ensuring consistent quality and efficiency in every cup. From brewing large volumes of coffee to delivering café-style drinks, these machines are designed to meet high demands without compromising on taste. Whether you run a coffee shop or a workplace, investing in the right machine can elevate the overall experience for customers and employees alike.
</w:t>
      </w:r>
    </w:p>
    <w:p>
      <w:pPr>
        <w:spacing w:after="120" w:before="120"/>
        <w:jc w:val="center"/>
      </w:pPr>
      <w:r>
        <w:drawing>
          <wp:inline>
            <wp:extent cx="5734050" cy="1720215"/>
            <wp:docPr id="1" name="Drawing 1" descr="114b93200-b906-4098-bcd2-d19dcffe0d7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4b93200-b906-4098-bcd2-d19dcffe0d7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If you’re searching for a reliable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coffee machine in UAE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, there are plenty of options to suit different needs and budgets. Among them, the </w:t>
      </w:r>
      <w:hyperlink r:id="rId6">
        <w:r>
          <w:rPr>
            <w:rFonts w:ascii="Canva Sans Bold" w:hAnsi="Canva Sans Bold" w:cs="Canva Sans Bold" w:eastAsia="Canva Sans Bold"/>
            <w:b/>
            <w:bCs/>
            <w:color w:val="1a62ff"/>
            <w:sz w:val="24"/>
            <w:szCs w:val="24"/>
            <w:u w:val="single" w:color="1a62ff"/>
          </w:rPr>
          <w:t>espresso coffee machine</w:t>
        </w:r>
      </w:hyperlink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remains one of the most popular choices, loved for its ability to craft rich, aromatic coffee with a professional touch. Whether it’s for a small setup or a large-scale business, choosing the right machine ensures not only better coffee but also long-term value. With the growing coffee culture in the UAE, finding the perfect coffee machine is easier than ever, making it possible to enjoy barista-style brews anytime.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  <w:font w:name="Noto Serif Display Semi-Bold">
    <w:panose1 w:val="02020702080505020204"/>
    <w:charset w:characterSet="1"/>
    <w:embedBold r:id="rId7"/>
  </w:font>
  <w:font w:name="Noto Serif Display Semi-Bold Italics">
    <w:panose1 w:val="02020702080505090204"/>
    <w:charset w:characterSet="1"/>
    <w:embedBoldItalic r:id="rId8"/>
  </w:font>
  <w:font w:name="Noto Serif Display Ultra-Bold">
    <w:panose1 w:val="02020902080505020204"/>
    <w:charset w:characterSet="1"/>
    <w:embedBold r:id="rId9"/>
  </w:font>
  <w:font w:name="Noto Serif Display Bold Italics">
    <w:panose1 w:val="02020802080505090204"/>
    <w:charset w:characterSet="1"/>
    <w:embedBoldItalic r:id="rId10"/>
  </w:font>
  <w:font w:name="Noto Serif Display Thin">
    <w:panose1 w:val="02020202080505020204"/>
    <w:charset w:characterSet="1"/>
    <w:embedRegular r:id="rId11"/>
  </w:font>
  <w:font w:name="Noto Serif Display Italics">
    <w:panose1 w:val="02020502080505090204"/>
    <w:charset w:characterSet="1"/>
    <w:embedItalic r:id="rId12"/>
  </w:font>
  <w:font w:name="Noto Serif Display Extra-Light">
    <w:panose1 w:val="02020302080505020204"/>
    <w:charset w:characterSet="1"/>
    <w:embedRegular r:id="rId13"/>
  </w:font>
  <w:font w:name="Noto Serif Display Ultra-Bold Italics">
    <w:panose1 w:val="02020902080505090204"/>
    <w:charset w:characterSet="1"/>
    <w:embedBoldItalic r:id="rId14"/>
  </w:font>
  <w:font w:name="Noto Serif Display Light Italics">
    <w:panose1 w:val="02020402080505090204"/>
    <w:charset w:characterSet="1"/>
    <w:embedItalic r:id="rId15"/>
  </w:font>
  <w:font w:name="Noto Serif Display Light">
    <w:panose1 w:val="02020402080505020204"/>
    <w:charset w:characterSet="1"/>
    <w:embedRegular r:id="rId16"/>
  </w:font>
  <w:font w:name="Noto Serif Display Heavy">
    <w:panose1 w:val="02020A02080505020204"/>
    <w:charset w:characterSet="1"/>
    <w:embedBold r:id="rId17"/>
  </w:font>
  <w:font w:name="Noto Serif Display Thin Italics">
    <w:panose1 w:val="02020202080505090204"/>
    <w:charset w:characterSet="1"/>
    <w:embedItalic r:id="rId18"/>
  </w:font>
  <w:font w:name="Noto Serif Display Extra-Light Italics">
    <w:panose1 w:val="02020302080505090204"/>
    <w:charset w:characterSet="1"/>
    <w:embedItalic r:id="rId19"/>
  </w:font>
  <w:font w:name="Noto Serif Display Medium Italics">
    <w:panose1 w:val="02020602080505090204"/>
    <w:charset w:characterSet="1"/>
    <w:embedBoldItalic r:id="rId20"/>
  </w:font>
  <w:font w:name="Noto Serif Display">
    <w:panose1 w:val="02020502080505020204"/>
    <w:charset w:characterSet="1"/>
    <w:embedRegular r:id="rId21"/>
  </w:font>
  <w:font w:name="Noto Serif Display Bold">
    <w:panose1 w:val="02020802080505020204"/>
    <w:charset w:characterSet="1"/>
    <w:embedBold r:id="rId22"/>
  </w:font>
  <w:font w:name="Noto Serif Display Medium">
    <w:panose1 w:val="02020602080505020204"/>
    <w:charset w:characterSet="1"/>
    <w:embedBold r:id="rId23"/>
  </w:font>
  <w:font w:name="Noto Serif Display Heavy Italics">
    <w:panose1 w:val="02020A02080505090204"/>
    <w:charset w:characterSet="1"/>
    <w:embedBoldItalic r:id="rId24"/>
  </w:font>
  <w:font w:name="Calps">
    <w:panose1 w:val="02000000000000000000"/>
    <w:charset w:characterSet="1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roballiespresso.com" TargetMode="External" Type="http://schemas.openxmlformats.org/officeDocument/2006/relationships/hyperlink"/><Relationship Id="rId5" Target="media/image2.png" Type="http://schemas.openxmlformats.org/officeDocument/2006/relationships/image"/><Relationship Id="rId6" Target="https://roballiespresso.com/product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2025-09-02T08:13:39Z</dcterms:created>
  <dc:creator>Apache POI</dc:creator>
</cp:coreProperties>
</file>